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D818" w14:textId="43635F3A" w:rsidR="008B776F" w:rsidRPr="006034B7" w:rsidRDefault="008B776F" w:rsidP="008B776F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7CE293DF">
        <w:rPr>
          <w:rFonts w:ascii="Arial" w:hAnsi="Arial" w:cs="Arial"/>
          <w:b/>
          <w:bCs/>
          <w:sz w:val="24"/>
          <w:szCs w:val="24"/>
        </w:rPr>
        <w:t>Veggie open lasagne</w:t>
      </w:r>
    </w:p>
    <w:p w14:paraId="246F0921" w14:textId="764DC6D8" w:rsidR="008B776F" w:rsidRPr="006034B7" w:rsidRDefault="008B776F" w:rsidP="008B776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034B7">
        <w:rPr>
          <w:rFonts w:ascii="Arial" w:hAnsi="Arial" w:cs="Arial"/>
          <w:b/>
          <w:sz w:val="24"/>
          <w:szCs w:val="24"/>
        </w:rPr>
        <w:t>Ingredients</w:t>
      </w:r>
    </w:p>
    <w:p w14:paraId="52BE0CEE" w14:textId="77C72970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034B7">
        <w:rPr>
          <w:rFonts w:ascii="Arial" w:hAnsi="Arial" w:cs="Arial"/>
          <w:sz w:val="24"/>
          <w:szCs w:val="24"/>
        </w:rPr>
        <w:t>1</w:t>
      </w:r>
      <w:proofErr w:type="gramEnd"/>
      <w:r w:rsidRPr="006034B7">
        <w:rPr>
          <w:rFonts w:ascii="Arial" w:hAnsi="Arial" w:cs="Arial"/>
          <w:sz w:val="24"/>
          <w:szCs w:val="24"/>
        </w:rPr>
        <w:t xml:space="preserve"> onion</w:t>
      </w:r>
    </w:p>
    <w:p w14:paraId="6002ED69" w14:textId="7B7914F4" w:rsidR="008B776F" w:rsidRDefault="19E01252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834EDAB">
        <w:rPr>
          <w:rFonts w:ascii="Arial" w:hAnsi="Arial" w:cs="Arial"/>
          <w:sz w:val="24"/>
          <w:szCs w:val="24"/>
        </w:rPr>
        <w:t>2</w:t>
      </w:r>
      <w:proofErr w:type="gramEnd"/>
      <w:r w:rsidRPr="0834EDAB">
        <w:rPr>
          <w:rFonts w:ascii="Arial" w:hAnsi="Arial" w:cs="Arial"/>
          <w:sz w:val="24"/>
          <w:szCs w:val="24"/>
        </w:rPr>
        <w:t xml:space="preserve"> </w:t>
      </w:r>
      <w:r w:rsidR="008B776F" w:rsidRPr="0834EDAB">
        <w:rPr>
          <w:rFonts w:ascii="Arial" w:hAnsi="Arial" w:cs="Arial"/>
          <w:sz w:val="24"/>
          <w:szCs w:val="24"/>
        </w:rPr>
        <w:t>garlic cloves</w:t>
      </w:r>
    </w:p>
    <w:p w14:paraId="6B5AC503" w14:textId="328B1D8C" w:rsidR="008B776F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034B7">
        <w:rPr>
          <w:rFonts w:ascii="Arial" w:hAnsi="Arial" w:cs="Arial"/>
          <w:sz w:val="24"/>
          <w:szCs w:val="24"/>
        </w:rPr>
        <w:t xml:space="preserve"> x 15ml spoon fresh basil</w:t>
      </w:r>
    </w:p>
    <w:p w14:paraId="1444E533" w14:textId="3C2A51FB" w:rsidR="008B776F" w:rsidRDefault="008B776F" w:rsidP="008B77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50g parmesan cheese or vegetarian Italian hard cheese</w:t>
      </w:r>
    </w:p>
    <w:p w14:paraId="32199897" w14:textId="6E690C03" w:rsidR="008B776F" w:rsidRDefault="00712F5A" w:rsidP="008B776F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A2462AD" wp14:editId="4DDDBBD7">
            <wp:simplePos x="0" y="0"/>
            <wp:positionH relativeFrom="margin">
              <wp:align>right</wp:align>
            </wp:positionH>
            <wp:positionV relativeFrom="paragraph">
              <wp:posOffset>61893</wp:posOffset>
            </wp:positionV>
            <wp:extent cx="228981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84" y="21252"/>
                <wp:lineTo x="213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A52B9">
        <w:rPr>
          <w:rFonts w:ascii="Arial" w:hAnsi="Arial" w:cs="Arial"/>
          <w:sz w:val="24"/>
          <w:szCs w:val="24"/>
        </w:rPr>
        <w:t>2</w:t>
      </w:r>
      <w:proofErr w:type="gramEnd"/>
      <w:r w:rsidR="008B776F" w:rsidRPr="006034B7">
        <w:rPr>
          <w:rFonts w:ascii="Arial" w:hAnsi="Arial" w:cs="Arial"/>
          <w:sz w:val="24"/>
          <w:szCs w:val="24"/>
        </w:rPr>
        <w:t xml:space="preserve"> large fresh lasagne sheets</w:t>
      </w:r>
      <w:r w:rsidR="00AA52B9">
        <w:rPr>
          <w:rFonts w:ascii="Arial" w:hAnsi="Arial" w:cs="Arial"/>
          <w:sz w:val="24"/>
          <w:szCs w:val="24"/>
        </w:rPr>
        <w:t xml:space="preserve"> (or 4</w:t>
      </w:r>
      <w:r w:rsidR="008B776F">
        <w:rPr>
          <w:rFonts w:ascii="Arial" w:hAnsi="Arial" w:cs="Arial"/>
          <w:sz w:val="24"/>
          <w:szCs w:val="24"/>
        </w:rPr>
        <w:t xml:space="preserve"> dried) </w:t>
      </w:r>
    </w:p>
    <w:p w14:paraId="1AFFA223" w14:textId="0E51E3CF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4B7">
        <w:rPr>
          <w:rFonts w:ascii="Arial" w:hAnsi="Arial" w:cs="Arial"/>
          <w:sz w:val="24"/>
          <w:szCs w:val="24"/>
        </w:rPr>
        <w:t>1 x 15ml spoon oil</w:t>
      </w:r>
    </w:p>
    <w:p w14:paraId="5BFBE4EA" w14:textId="77777777" w:rsidR="008B776F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4B7">
        <w:rPr>
          <w:rFonts w:ascii="Arial" w:hAnsi="Arial" w:cs="Arial"/>
          <w:sz w:val="24"/>
          <w:szCs w:val="24"/>
        </w:rPr>
        <w:t>1 x 400g can</w:t>
      </w:r>
      <w:r>
        <w:rPr>
          <w:rFonts w:ascii="Arial" w:hAnsi="Arial" w:cs="Arial"/>
          <w:sz w:val="24"/>
          <w:szCs w:val="24"/>
        </w:rPr>
        <w:t xml:space="preserve"> chopped tomatoes</w:t>
      </w:r>
    </w:p>
    <w:p w14:paraId="6989DACB" w14:textId="77777777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¼ x 5ml spoon</w:t>
      </w:r>
      <w:r w:rsidRPr="006034B7">
        <w:rPr>
          <w:rFonts w:ascii="Arial" w:hAnsi="Arial" w:cs="Arial"/>
          <w:sz w:val="24"/>
          <w:szCs w:val="24"/>
        </w:rPr>
        <w:t xml:space="preserve"> red chilli flakes</w:t>
      </w:r>
    </w:p>
    <w:p w14:paraId="689B8C43" w14:textId="77777777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5ml spoon dried oregano</w:t>
      </w:r>
    </w:p>
    <w:p w14:paraId="3260E379" w14:textId="77777777" w:rsidR="008B776F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300g Quorn Mince</w:t>
      </w:r>
    </w:p>
    <w:p w14:paraId="4A035978" w14:textId="77777777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4B7">
        <w:rPr>
          <w:rFonts w:ascii="Arial" w:hAnsi="Arial" w:cs="Arial"/>
          <w:sz w:val="24"/>
          <w:szCs w:val="24"/>
        </w:rPr>
        <w:t>250g ricotta cheese</w:t>
      </w:r>
    </w:p>
    <w:p w14:paraId="7D8C397D" w14:textId="77777777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4B7">
        <w:rPr>
          <w:rFonts w:ascii="Arial" w:hAnsi="Arial" w:cs="Arial"/>
          <w:sz w:val="24"/>
          <w:szCs w:val="24"/>
        </w:rPr>
        <w:t>2 x 15ml spoons water</w:t>
      </w:r>
    </w:p>
    <w:p w14:paraId="07867C01" w14:textId="77777777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4B7">
        <w:rPr>
          <w:rFonts w:ascii="Arial" w:hAnsi="Arial" w:cs="Arial"/>
          <w:sz w:val="24"/>
          <w:szCs w:val="24"/>
        </w:rPr>
        <w:t>¼ x 5ml spoon ground nutmeg</w:t>
      </w:r>
    </w:p>
    <w:p w14:paraId="4D4FF520" w14:textId="77777777" w:rsidR="008B776F" w:rsidRPr="006034B7" w:rsidRDefault="008B776F" w:rsidP="008B77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4B7">
        <w:rPr>
          <w:rFonts w:ascii="Arial" w:hAnsi="Arial" w:cs="Arial"/>
          <w:sz w:val="24"/>
          <w:szCs w:val="24"/>
        </w:rPr>
        <w:t>Black pepper</w:t>
      </w:r>
    </w:p>
    <w:p w14:paraId="0F7BA066" w14:textId="77777777" w:rsidR="008B776F" w:rsidRDefault="008B776F" w:rsidP="008B776F">
      <w:pPr>
        <w:spacing w:after="0"/>
        <w:rPr>
          <w:rFonts w:ascii="Arial" w:hAnsi="Arial" w:cs="Arial"/>
          <w:b/>
          <w:sz w:val="24"/>
          <w:szCs w:val="24"/>
        </w:rPr>
      </w:pPr>
    </w:p>
    <w:p w14:paraId="14C51F61" w14:textId="77777777" w:rsidR="008B776F" w:rsidRDefault="008B776F" w:rsidP="008B776F">
      <w:pPr>
        <w:spacing w:after="0"/>
        <w:rPr>
          <w:rFonts w:ascii="Arial" w:hAnsi="Arial" w:cs="Arial"/>
          <w:b/>
          <w:sz w:val="24"/>
          <w:szCs w:val="24"/>
        </w:rPr>
      </w:pPr>
      <w:r w:rsidRPr="006520B7">
        <w:rPr>
          <w:rFonts w:ascii="Arial" w:hAnsi="Arial" w:cs="Arial"/>
          <w:b/>
          <w:sz w:val="24"/>
          <w:szCs w:val="24"/>
        </w:rPr>
        <w:t>Equipment</w:t>
      </w:r>
    </w:p>
    <w:p w14:paraId="69519A29" w14:textId="49ECD0B1" w:rsidR="008B776F" w:rsidRPr="006520B7" w:rsidRDefault="008B776F" w:rsidP="008B776F">
      <w:pPr>
        <w:rPr>
          <w:rFonts w:ascii="Arial" w:hAnsi="Arial" w:cs="Arial"/>
          <w:sz w:val="24"/>
          <w:szCs w:val="24"/>
        </w:rPr>
      </w:pPr>
      <w:r w:rsidRPr="006520B7">
        <w:rPr>
          <w:rFonts w:ascii="Arial" w:hAnsi="Arial" w:cs="Arial"/>
          <w:sz w:val="24"/>
          <w:szCs w:val="24"/>
        </w:rPr>
        <w:t>Chopping board, vegetable knife, garlic press, measuring spoons</w:t>
      </w:r>
      <w:r>
        <w:rPr>
          <w:rFonts w:ascii="Arial" w:hAnsi="Arial" w:cs="Arial"/>
          <w:sz w:val="24"/>
          <w:szCs w:val="24"/>
        </w:rPr>
        <w:t xml:space="preserve">, </w:t>
      </w:r>
      <w:r w:rsidRPr="006520B7">
        <w:rPr>
          <w:rFonts w:ascii="Arial" w:hAnsi="Arial" w:cs="Arial"/>
          <w:sz w:val="24"/>
          <w:szCs w:val="24"/>
        </w:rPr>
        <w:t xml:space="preserve">grater, 2 x large saucepans, </w:t>
      </w:r>
      <w:r>
        <w:rPr>
          <w:rFonts w:ascii="Arial" w:hAnsi="Arial" w:cs="Arial"/>
          <w:sz w:val="24"/>
          <w:szCs w:val="24"/>
        </w:rPr>
        <w:t xml:space="preserve">colander, tongs, </w:t>
      </w:r>
      <w:r w:rsidRPr="006520B7">
        <w:rPr>
          <w:rFonts w:ascii="Arial" w:hAnsi="Arial" w:cs="Arial"/>
          <w:sz w:val="24"/>
          <w:szCs w:val="24"/>
        </w:rPr>
        <w:t xml:space="preserve">2 x mixing spoons, </w:t>
      </w:r>
      <w:r>
        <w:rPr>
          <w:rFonts w:ascii="Arial" w:hAnsi="Arial" w:cs="Arial"/>
          <w:sz w:val="24"/>
          <w:szCs w:val="24"/>
        </w:rPr>
        <w:t>can opener,</w:t>
      </w:r>
      <w:r w:rsidRPr="006520B7">
        <w:rPr>
          <w:rFonts w:ascii="Arial" w:hAnsi="Arial" w:cs="Arial"/>
          <w:sz w:val="24"/>
          <w:szCs w:val="24"/>
        </w:rPr>
        <w:t xml:space="preserve"> small </w:t>
      </w:r>
      <w:r>
        <w:rPr>
          <w:rFonts w:ascii="Arial" w:hAnsi="Arial" w:cs="Arial"/>
          <w:sz w:val="24"/>
          <w:szCs w:val="24"/>
        </w:rPr>
        <w:t xml:space="preserve">microwavable </w:t>
      </w:r>
      <w:r w:rsidRPr="006520B7">
        <w:rPr>
          <w:rFonts w:ascii="Arial" w:hAnsi="Arial" w:cs="Arial"/>
          <w:sz w:val="24"/>
          <w:szCs w:val="24"/>
        </w:rPr>
        <w:t>bowl/jug or small saucepan, heat proof dish</w:t>
      </w:r>
      <w:r w:rsidR="00712F5A">
        <w:rPr>
          <w:rFonts w:ascii="Arial" w:hAnsi="Arial" w:cs="Arial"/>
          <w:sz w:val="24"/>
          <w:szCs w:val="24"/>
        </w:rPr>
        <w:t xml:space="preserve"> or 2 x </w:t>
      </w:r>
      <w:r>
        <w:rPr>
          <w:rFonts w:ascii="Arial" w:hAnsi="Arial" w:cs="Arial"/>
          <w:sz w:val="24"/>
          <w:szCs w:val="24"/>
        </w:rPr>
        <w:t>tin foil dish</w:t>
      </w:r>
      <w:r w:rsidR="00712F5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(approximately 20cm x10cm)</w:t>
      </w:r>
      <w:r w:rsidR="00712F5A">
        <w:rPr>
          <w:rFonts w:ascii="Arial" w:hAnsi="Arial" w:cs="Arial"/>
          <w:sz w:val="24"/>
          <w:szCs w:val="24"/>
        </w:rPr>
        <w:t>.</w:t>
      </w:r>
    </w:p>
    <w:p w14:paraId="7A94137F" w14:textId="77777777" w:rsidR="008B776F" w:rsidRPr="00346756" w:rsidRDefault="008B776F" w:rsidP="008B776F">
      <w:pPr>
        <w:spacing w:after="0"/>
        <w:rPr>
          <w:rFonts w:ascii="Arial" w:hAnsi="Arial" w:cs="Arial"/>
          <w:b/>
          <w:sz w:val="24"/>
          <w:szCs w:val="24"/>
        </w:rPr>
      </w:pPr>
      <w:r w:rsidRPr="00346756">
        <w:rPr>
          <w:rFonts w:ascii="Arial" w:hAnsi="Arial" w:cs="Arial"/>
          <w:b/>
          <w:sz w:val="24"/>
          <w:szCs w:val="24"/>
        </w:rPr>
        <w:t>Method</w:t>
      </w:r>
    </w:p>
    <w:p w14:paraId="1DBCF1F7" w14:textId="77777777" w:rsidR="008B776F" w:rsidRPr="00346756" w:rsidRDefault="008B776F" w:rsidP="00712F5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>Prepare the ingredients:</w:t>
      </w:r>
    </w:p>
    <w:p w14:paraId="749B49E6" w14:textId="77777777" w:rsidR="008B776F" w:rsidRPr="00136555" w:rsidRDefault="008B776F" w:rsidP="00712F5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6555">
        <w:rPr>
          <w:rFonts w:ascii="Arial" w:eastAsia="Times New Roman" w:hAnsi="Arial" w:cs="Arial"/>
          <w:sz w:val="24"/>
          <w:szCs w:val="24"/>
          <w:lang w:eastAsia="en-GB"/>
        </w:rPr>
        <w:t>peel and dice the onion;</w:t>
      </w:r>
    </w:p>
    <w:p w14:paraId="046EED1A" w14:textId="77777777" w:rsidR="008B776F" w:rsidRPr="00136555" w:rsidRDefault="008B776F" w:rsidP="00712F5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6555">
        <w:rPr>
          <w:rFonts w:ascii="Arial" w:eastAsia="Times New Roman" w:hAnsi="Arial" w:cs="Arial"/>
          <w:sz w:val="24"/>
          <w:szCs w:val="24"/>
          <w:lang w:eastAsia="en-GB"/>
        </w:rPr>
        <w:t>peel and crush the garlic;</w:t>
      </w:r>
    </w:p>
    <w:p w14:paraId="2E8AAB54" w14:textId="77777777" w:rsidR="008B776F" w:rsidRPr="00136555" w:rsidRDefault="008B776F" w:rsidP="00712F5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36555">
        <w:rPr>
          <w:rFonts w:ascii="Arial" w:hAnsi="Arial" w:cs="Arial"/>
          <w:sz w:val="24"/>
          <w:szCs w:val="24"/>
        </w:rPr>
        <w:t>r</w:t>
      </w:r>
      <w:r w:rsidRPr="00136555">
        <w:rPr>
          <w:rFonts w:ascii="Arial" w:eastAsia="Times New Roman" w:hAnsi="Arial" w:cs="Arial"/>
          <w:sz w:val="24"/>
          <w:szCs w:val="24"/>
          <w:lang w:eastAsia="en-GB"/>
        </w:rPr>
        <w:t>oughly chop the basil, reserving 2 x 15ml spoons for the topping;</w:t>
      </w:r>
    </w:p>
    <w:p w14:paraId="18DB87CA" w14:textId="77777777" w:rsidR="008B776F" w:rsidRPr="00136555" w:rsidRDefault="008B776F" w:rsidP="00712F5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6555">
        <w:rPr>
          <w:rFonts w:ascii="Arial" w:eastAsia="Times New Roman" w:hAnsi="Arial" w:cs="Arial"/>
          <w:sz w:val="24"/>
          <w:szCs w:val="24"/>
          <w:lang w:eastAsia="en-GB"/>
        </w:rPr>
        <w:t>grate</w:t>
      </w:r>
      <w:proofErr w:type="gramEnd"/>
      <w:r w:rsidRPr="00136555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>
        <w:rPr>
          <w:rFonts w:ascii="Arial" w:eastAsia="Times New Roman" w:hAnsi="Arial" w:cs="Arial"/>
          <w:sz w:val="24"/>
          <w:szCs w:val="24"/>
          <w:lang w:eastAsia="en-GB"/>
        </w:rPr>
        <w:t>cheese.</w:t>
      </w:r>
    </w:p>
    <w:p w14:paraId="38F514CB" w14:textId="77777777" w:rsidR="008B776F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Cut each fresh lasagne sheet into two pieces, if using. Bring a large pan of water to the boil and cook the lasagne sheets for </w:t>
      </w:r>
      <w:r>
        <w:rPr>
          <w:rFonts w:ascii="Arial" w:eastAsia="Times New Roman" w:hAnsi="Arial" w:cs="Arial"/>
          <w:sz w:val="24"/>
          <w:szCs w:val="24"/>
          <w:lang w:eastAsia="en-GB"/>
        </w:rPr>
        <w:t>four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 minutes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(fresh lasagne sheets) or 10 minutes (dried lasagne sheets)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>until al dente</w:t>
      </w:r>
      <w:r>
        <w:rPr>
          <w:rFonts w:ascii="Arial" w:eastAsia="Times New Roman" w:hAnsi="Arial" w:cs="Arial"/>
          <w:sz w:val="24"/>
          <w:szCs w:val="24"/>
          <w:lang w:eastAsia="en-GB"/>
        </w:rPr>
        <w:t>, or just cooked and firm ‘to the bite’.</w:t>
      </w:r>
    </w:p>
    <w:p w14:paraId="2D2B835E" w14:textId="77777777" w:rsidR="008B776F" w:rsidRPr="00D64CE9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Once the lasagne sheets are cooked, drain using a colander.</w:t>
      </w:r>
    </w:p>
    <w:p w14:paraId="795B7BE5" w14:textId="77777777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Heat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oil in a </w:t>
      </w:r>
      <w:r>
        <w:rPr>
          <w:rFonts w:ascii="Arial" w:eastAsia="Times New Roman" w:hAnsi="Arial" w:cs="Arial"/>
          <w:sz w:val="24"/>
          <w:szCs w:val="24"/>
          <w:lang w:eastAsia="en-GB"/>
        </w:rPr>
        <w:t>large saucepan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 and fry the onion gently for 3 minutes until beginning to soften, stirring frequently. </w:t>
      </w:r>
    </w:p>
    <w:p w14:paraId="45ACFCB9" w14:textId="77777777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>Add the garlic and cook for a further 1 minute.</w:t>
      </w:r>
    </w:p>
    <w:p w14:paraId="18681ADA" w14:textId="77777777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>Stir in the canned tomatoes, red chilli flakes and oregano.</w:t>
      </w:r>
    </w:p>
    <w:p w14:paraId="6CDAE845" w14:textId="77777777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Bring to a boil, cover and simmer gently for 2 minutes then stir in the Quorn Mince. </w:t>
      </w:r>
    </w:p>
    <w:p w14:paraId="250D9F6C" w14:textId="77777777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>Cover and cook for a further 8 minutes. Taste and season with pepper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 as required. Stir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1 x 15ml spoon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>chopped basil.</w:t>
      </w:r>
    </w:p>
    <w:p w14:paraId="16A9AB8F" w14:textId="77777777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>Pre</w:t>
      </w:r>
      <w:r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>heat the grill to a high setting.</w:t>
      </w:r>
    </w:p>
    <w:p w14:paraId="06273EB5" w14:textId="77777777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Mix the ricotta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cheese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with the water, nutmeg, pepper, the remaining basil and half of 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grated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>cheese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 a bowl or jug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, cover and microwave for 30-40 seconds to warm through. Alternatively, </w:t>
      </w:r>
      <w:r>
        <w:rPr>
          <w:rFonts w:ascii="Arial" w:eastAsia="Times New Roman" w:hAnsi="Arial" w:cs="Arial"/>
          <w:sz w:val="24"/>
          <w:szCs w:val="24"/>
          <w:lang w:eastAsia="en-GB"/>
        </w:rPr>
        <w:t>warm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 through in a small saucepan.</w:t>
      </w:r>
    </w:p>
    <w:p w14:paraId="32B70739" w14:textId="2DBD412D" w:rsidR="00AA52B9" w:rsidRDefault="00AA52B9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Place the cooked lasagne s</w:t>
      </w:r>
      <w:r w:rsidR="001B2037">
        <w:rPr>
          <w:rFonts w:ascii="Arial" w:eastAsia="Times New Roman" w:hAnsi="Arial" w:cs="Arial"/>
          <w:sz w:val="24"/>
          <w:szCs w:val="24"/>
          <w:lang w:eastAsia="en-GB"/>
        </w:rPr>
        <w:t xml:space="preserve">heets in the </w:t>
      </w:r>
      <w:proofErr w:type="gramStart"/>
      <w:r w:rsidR="001B2037">
        <w:rPr>
          <w:rFonts w:ascii="Arial" w:eastAsia="Times New Roman" w:hAnsi="Arial" w:cs="Arial"/>
          <w:sz w:val="24"/>
          <w:szCs w:val="24"/>
          <w:lang w:eastAsia="en-GB"/>
        </w:rPr>
        <w:t>heat-proof</w:t>
      </w:r>
      <w:proofErr w:type="gramEnd"/>
      <w:r w:rsidR="001B2037">
        <w:rPr>
          <w:rFonts w:ascii="Arial" w:eastAsia="Times New Roman" w:hAnsi="Arial" w:cs="Arial"/>
          <w:sz w:val="24"/>
          <w:szCs w:val="24"/>
          <w:lang w:eastAsia="en-GB"/>
        </w:rPr>
        <w:t xml:space="preserve"> dish (they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should go across the bottom and up the sides). Cover with the lasagne filling.</w:t>
      </w:r>
    </w:p>
    <w:p w14:paraId="3708F1B8" w14:textId="02869F20" w:rsidR="00AA52B9" w:rsidRDefault="00AA52B9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Top the filling with the ricotta mix.</w:t>
      </w:r>
    </w:p>
    <w:p w14:paraId="09427112" w14:textId="505046C0" w:rsidR="008B776F" w:rsidRPr="00346756" w:rsidRDefault="008B776F" w:rsidP="008B77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 w:rsidRPr="00346756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Sprinkle the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remaining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cheese over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top </w:t>
      </w:r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and grill for 1-2 minutes </w:t>
      </w:r>
      <w:proofErr w:type="gramStart"/>
      <w:r w:rsidRPr="00346756">
        <w:rPr>
          <w:rFonts w:ascii="Arial" w:eastAsia="Times New Roman" w:hAnsi="Arial" w:cs="Arial"/>
          <w:sz w:val="24"/>
          <w:szCs w:val="24"/>
          <w:lang w:eastAsia="en-GB"/>
        </w:rPr>
        <w:t>to lightly toast</w:t>
      </w:r>
      <w:proofErr w:type="gramEnd"/>
      <w:r w:rsidRPr="00346756">
        <w:rPr>
          <w:rFonts w:ascii="Arial" w:eastAsia="Times New Roman" w:hAnsi="Arial" w:cs="Arial"/>
          <w:sz w:val="24"/>
          <w:szCs w:val="24"/>
          <w:lang w:eastAsia="en-GB"/>
        </w:rPr>
        <w:t xml:space="preserve"> the cheese topping.</w:t>
      </w:r>
    </w:p>
    <w:p w14:paraId="54F86946" w14:textId="77777777" w:rsidR="008B776F" w:rsidRDefault="008B776F" w:rsidP="008B776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EB82F0" w14:textId="77777777" w:rsidR="008B776F" w:rsidRDefault="008B776F" w:rsidP="008B77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C330B"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346756">
        <w:rPr>
          <w:rFonts w:ascii="Arial" w:eastAsia="Times New Roman" w:hAnsi="Arial" w:cs="Arial"/>
          <w:b/>
          <w:sz w:val="24"/>
          <w:szCs w:val="24"/>
          <w:lang w:eastAsia="en-GB"/>
        </w:rPr>
        <w:t>op tips</w:t>
      </w:r>
    </w:p>
    <w:p w14:paraId="5E0B093A" w14:textId="2B1115F4" w:rsidR="008B776F" w:rsidRPr="006520B7" w:rsidRDefault="008B776F" w:rsidP="008B77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520B7">
        <w:rPr>
          <w:rFonts w:ascii="Arial" w:eastAsia="Times New Roman" w:hAnsi="Arial" w:cs="Arial"/>
          <w:sz w:val="24"/>
          <w:szCs w:val="24"/>
          <w:lang w:eastAsia="en-GB"/>
        </w:rPr>
        <w:t>Add sliced mushrooms, chopped carrot or pepper</w:t>
      </w:r>
      <w:r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8A076B">
        <w:rPr>
          <w:rFonts w:ascii="Arial" w:eastAsia="Times New Roman" w:hAnsi="Arial" w:cs="Arial"/>
          <w:sz w:val="24"/>
          <w:szCs w:val="24"/>
          <w:lang w:eastAsia="en-GB"/>
        </w:rPr>
        <w:t>, or mixed frozen vegetables</w:t>
      </w:r>
      <w:r w:rsidRPr="006520B7">
        <w:rPr>
          <w:rFonts w:ascii="Arial" w:eastAsia="Times New Roman" w:hAnsi="Arial" w:cs="Arial"/>
          <w:sz w:val="24"/>
          <w:szCs w:val="24"/>
          <w:lang w:eastAsia="en-GB"/>
        </w:rPr>
        <w:t xml:space="preserve"> to the lasagne filling.</w:t>
      </w:r>
    </w:p>
    <w:p w14:paraId="686DE051" w14:textId="77777777" w:rsidR="008B776F" w:rsidRPr="006520B7" w:rsidRDefault="008B776F" w:rsidP="008B77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Use 150g reduced-</w:t>
      </w:r>
      <w:r w:rsidRPr="006520B7">
        <w:rPr>
          <w:rFonts w:ascii="Arial" w:eastAsia="Times New Roman" w:hAnsi="Arial" w:cs="Arial"/>
          <w:sz w:val="24"/>
          <w:szCs w:val="24"/>
          <w:lang w:eastAsia="en-GB"/>
        </w:rPr>
        <w:t xml:space="preserve">fat </w:t>
      </w:r>
      <w:r>
        <w:rPr>
          <w:rFonts w:ascii="Arial" w:eastAsia="Times New Roman" w:hAnsi="Arial" w:cs="Arial"/>
          <w:sz w:val="24"/>
          <w:szCs w:val="24"/>
          <w:lang w:eastAsia="en-GB"/>
        </w:rPr>
        <w:t>cream cheese and sliced reduced-</w:t>
      </w:r>
      <w:r w:rsidRPr="006520B7">
        <w:rPr>
          <w:rFonts w:ascii="Arial" w:eastAsia="Times New Roman" w:hAnsi="Arial" w:cs="Arial"/>
          <w:sz w:val="24"/>
          <w:szCs w:val="24"/>
          <w:lang w:eastAsia="en-GB"/>
        </w:rPr>
        <w:t>fat mozzarella</w:t>
      </w:r>
      <w:r>
        <w:rPr>
          <w:rFonts w:ascii="Arial" w:eastAsia="Times New Roman" w:hAnsi="Arial" w:cs="Arial"/>
          <w:sz w:val="24"/>
          <w:szCs w:val="24"/>
          <w:lang w:eastAsia="en-GB"/>
        </w:rPr>
        <w:t>, instead of the ricotta and parmesan cheese.</w:t>
      </w:r>
    </w:p>
    <w:p w14:paraId="5A4372FE" w14:textId="4983F54D" w:rsidR="008B776F" w:rsidRPr="008A076B" w:rsidRDefault="008B776F" w:rsidP="008B77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520B7">
        <w:rPr>
          <w:rFonts w:ascii="Arial" w:eastAsia="Times New Roman" w:hAnsi="Arial" w:cs="Arial"/>
          <w:sz w:val="24"/>
          <w:szCs w:val="24"/>
          <w:lang w:eastAsia="en-GB"/>
        </w:rPr>
        <w:t xml:space="preserve">Serve with </w:t>
      </w:r>
      <w:r>
        <w:rPr>
          <w:rFonts w:ascii="Arial" w:eastAsia="Times New Roman" w:hAnsi="Arial" w:cs="Arial"/>
          <w:sz w:val="24"/>
          <w:szCs w:val="24"/>
          <w:lang w:eastAsia="en-GB"/>
        </w:rPr>
        <w:t>a mixed salad</w:t>
      </w:r>
      <w:r w:rsidRPr="006520B7">
        <w:rPr>
          <w:rFonts w:ascii="Arial" w:eastAsia="Times New Roman" w:hAnsi="Arial" w:cs="Arial"/>
          <w:sz w:val="24"/>
          <w:szCs w:val="24"/>
          <w:lang w:eastAsia="en-GB"/>
        </w:rPr>
        <w:t xml:space="preserve"> or steamed vegetables.</w:t>
      </w:r>
    </w:p>
    <w:p w14:paraId="05DA08BC" w14:textId="2B43F167" w:rsidR="008B776F" w:rsidRPr="008A076B" w:rsidRDefault="008A076B" w:rsidP="008A076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hAnsi="Calibri" w:cs="Calibri"/>
          <w:bdr w:val="none" w:sz="0" w:space="0" w:color="auto" w:frame="1"/>
        </w:rPr>
      </w:pPr>
      <w:proofErr w:type="gramStart"/>
      <w:r w:rsidRPr="008A076B">
        <w:rPr>
          <w:rFonts w:ascii="Arial" w:eastAsia="Times New Roman" w:hAnsi="Arial" w:cs="Arial"/>
          <w:sz w:val="24"/>
          <w:szCs w:val="24"/>
          <w:lang w:eastAsia="en-GB"/>
        </w:rPr>
        <w:t xml:space="preserve">If there </w:t>
      </w:r>
      <w:r>
        <w:rPr>
          <w:rFonts w:ascii="Arial" w:eastAsia="Times New Roman" w:hAnsi="Arial" w:cs="Arial"/>
          <w:sz w:val="24"/>
          <w:szCs w:val="24"/>
          <w:lang w:eastAsia="en-GB"/>
        </w:rPr>
        <w:t>is any Veggie open lasagne leftover</w:t>
      </w:r>
      <w:r w:rsidRPr="008A076B">
        <w:rPr>
          <w:rFonts w:ascii="Arial" w:eastAsia="Times New Roman" w:hAnsi="Arial" w:cs="Arial"/>
          <w:sz w:val="24"/>
          <w:szCs w:val="24"/>
          <w:lang w:eastAsia="en-GB"/>
        </w:rPr>
        <w:t>, why not freeze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it</w:t>
      </w:r>
      <w:r w:rsidRPr="008A076B">
        <w:rPr>
          <w:rFonts w:ascii="Arial" w:eastAsia="Times New Roman" w:hAnsi="Arial" w:cs="Arial"/>
          <w:sz w:val="24"/>
          <w:szCs w:val="24"/>
          <w:lang w:eastAsia="en-GB"/>
        </w:rPr>
        <w:t xml:space="preserve"> for a later date?</w:t>
      </w:r>
      <w:proofErr w:type="gramEnd"/>
      <w:r w:rsidRPr="008A076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88DC83A" w14:textId="77777777" w:rsidR="008B776F" w:rsidRDefault="008B776F" w:rsidP="008B776F">
      <w:pPr>
        <w:rPr>
          <w:rFonts w:ascii="Calibri" w:hAnsi="Calibri" w:cs="Calibri"/>
          <w:color w:val="0070C0"/>
          <w:bdr w:val="none" w:sz="0" w:space="0" w:color="auto" w:frame="1"/>
        </w:rPr>
      </w:pPr>
    </w:p>
    <w:p w14:paraId="1900B3B0" w14:textId="55A6EA6B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4AFA1D8F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784CE0BF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3856EB82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7995B842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7FCABA9A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1F65A540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1981531B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115DF7E5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5CFBD1CC" w14:textId="77777777" w:rsidR="008B776F" w:rsidRDefault="008B776F" w:rsidP="008B776F">
      <w:pPr>
        <w:rPr>
          <w:rFonts w:ascii="Arial" w:hAnsi="Arial" w:cs="Arial"/>
          <w:bdr w:val="none" w:sz="0" w:space="0" w:color="auto" w:frame="1"/>
        </w:rPr>
      </w:pPr>
    </w:p>
    <w:p w14:paraId="658A6841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4E72A854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4FC6CF93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0118C8EC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7C2E754F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376E81D3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6CB0449C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0EE32DB8" w14:textId="77777777" w:rsidR="00712F5A" w:rsidRDefault="00712F5A" w:rsidP="008B776F">
      <w:pPr>
        <w:rPr>
          <w:rFonts w:ascii="Arial" w:hAnsi="Arial" w:cs="Arial"/>
          <w:bdr w:val="none" w:sz="0" w:space="0" w:color="auto" w:frame="1"/>
        </w:rPr>
      </w:pPr>
    </w:p>
    <w:p w14:paraId="43AC757F" w14:textId="2D3124AE" w:rsidR="008B776F" w:rsidRPr="007A2ED3" w:rsidRDefault="008B776F" w:rsidP="00677673">
      <w:pPr>
        <w:rPr>
          <w:rFonts w:ascii="Arial" w:hAnsi="Arial" w:cs="Arial"/>
        </w:rPr>
      </w:pPr>
      <w:r w:rsidRPr="007A2ED3">
        <w:rPr>
          <w:rFonts w:ascii="Arial" w:hAnsi="Arial" w:cs="Arial"/>
          <w:bdr w:val="none" w:sz="0" w:space="0" w:color="auto" w:frame="1"/>
        </w:rPr>
        <w:t xml:space="preserve">Recipe kindly provided by </w:t>
      </w:r>
      <w:hyperlink r:id="rId11" w:history="1">
        <w:r w:rsidR="00AA52B9">
          <w:rPr>
            <w:rStyle w:val="Hyperlink"/>
            <w:rFonts w:ascii="Arial" w:hAnsi="Arial" w:cs="Arial"/>
            <w:bdr w:val="none" w:sz="0" w:space="0" w:color="auto" w:frame="1"/>
          </w:rPr>
          <w:t>Quorn Foods</w:t>
        </w:r>
      </w:hyperlink>
      <w:r w:rsidRPr="007A2ED3">
        <w:rPr>
          <w:rFonts w:ascii="Arial" w:hAnsi="Arial" w:cs="Arial"/>
          <w:bdr w:val="none" w:sz="0" w:space="0" w:color="auto" w:frame="1"/>
        </w:rPr>
        <w:t>, an Official Supporter of BNF Healthy Eating Week.</w:t>
      </w:r>
    </w:p>
    <w:p w14:paraId="54A6426B" w14:textId="27E7487F" w:rsidR="00776E5F" w:rsidRDefault="00776E5F" w:rsidP="00082A6D">
      <w:pPr>
        <w:jc w:val="center"/>
      </w:pPr>
    </w:p>
    <w:sectPr w:rsidR="00776E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9D51" w14:textId="77777777" w:rsidR="00813498" w:rsidRDefault="00813498" w:rsidP="001C66F7">
      <w:pPr>
        <w:spacing w:after="0" w:line="240" w:lineRule="auto"/>
      </w:pPr>
      <w:r>
        <w:separator/>
      </w:r>
    </w:p>
  </w:endnote>
  <w:endnote w:type="continuationSeparator" w:id="0">
    <w:p w14:paraId="6347EEF8" w14:textId="77777777" w:rsidR="00813498" w:rsidRDefault="00813498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7F76D9D5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E22D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7F76D9D5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E22DD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9A53" w14:textId="77777777" w:rsidR="00813498" w:rsidRDefault="00813498" w:rsidP="001C66F7">
      <w:pPr>
        <w:spacing w:after="0" w:line="240" w:lineRule="auto"/>
      </w:pPr>
      <w:r>
        <w:separator/>
      </w:r>
    </w:p>
  </w:footnote>
  <w:footnote w:type="continuationSeparator" w:id="0">
    <w:p w14:paraId="37FF2475" w14:textId="77777777" w:rsidR="00813498" w:rsidRDefault="00813498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1C66F7" w:rsidRDefault="0059027E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3A53C66F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5AB"/>
    <w:multiLevelType w:val="hybridMultilevel"/>
    <w:tmpl w:val="2294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9DE"/>
    <w:multiLevelType w:val="hybridMultilevel"/>
    <w:tmpl w:val="3306C0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E26B3"/>
    <w:multiLevelType w:val="hybridMultilevel"/>
    <w:tmpl w:val="D19CE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8E0F03"/>
    <w:multiLevelType w:val="hybridMultilevel"/>
    <w:tmpl w:val="C82860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265995"/>
    <w:multiLevelType w:val="hybridMultilevel"/>
    <w:tmpl w:val="5824B7B2"/>
    <w:lvl w:ilvl="0" w:tplc="D27C8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66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C9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EC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ED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A8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6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AC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68D1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82A6D"/>
    <w:rsid w:val="000F4BE1"/>
    <w:rsid w:val="00170084"/>
    <w:rsid w:val="001B2037"/>
    <w:rsid w:val="001C66F7"/>
    <w:rsid w:val="00343992"/>
    <w:rsid w:val="00380691"/>
    <w:rsid w:val="0059027E"/>
    <w:rsid w:val="00677673"/>
    <w:rsid w:val="006940DE"/>
    <w:rsid w:val="006A2BCD"/>
    <w:rsid w:val="006E6EC7"/>
    <w:rsid w:val="00712F5A"/>
    <w:rsid w:val="0074401D"/>
    <w:rsid w:val="00776E5F"/>
    <w:rsid w:val="00813498"/>
    <w:rsid w:val="008A076B"/>
    <w:rsid w:val="008B776F"/>
    <w:rsid w:val="00AA52B9"/>
    <w:rsid w:val="00BD78DC"/>
    <w:rsid w:val="00C07393"/>
    <w:rsid w:val="00C64213"/>
    <w:rsid w:val="00CA14FE"/>
    <w:rsid w:val="00CA722D"/>
    <w:rsid w:val="00D84C61"/>
    <w:rsid w:val="00DD1EF9"/>
    <w:rsid w:val="00E22DD9"/>
    <w:rsid w:val="00E41087"/>
    <w:rsid w:val="00E60B2D"/>
    <w:rsid w:val="0834EDAB"/>
    <w:rsid w:val="19E01252"/>
    <w:rsid w:val="2948D897"/>
    <w:rsid w:val="2FCCA528"/>
    <w:rsid w:val="608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EF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82A6D"/>
  </w:style>
  <w:style w:type="character" w:customStyle="1" w:styleId="eop">
    <w:name w:val="eop"/>
    <w:basedOn w:val="DefaultParagraphFont"/>
    <w:rsid w:val="0008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orn.co.uk/recip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3AFA-2922-4FC8-AB15-37BB3796E8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2020-09-16T14:36:00Z</dcterms:created>
  <dcterms:modified xsi:type="dcterms:W3CDTF">2020-09-16T14:36:00Z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